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281" w:rsidRDefault="002B2281" w:rsidP="004C1621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B2E37" w:rsidRDefault="00EB2E37" w:rsidP="004C1621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Сообщение о существенном факте </w:t>
      </w:r>
    </w:p>
    <w:p w:rsidR="00EB2E37" w:rsidRDefault="00EB2E37" w:rsidP="004F08D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="004F08D3" w:rsidRPr="004F08D3">
        <w:rPr>
          <w:rFonts w:ascii="Times New Roman" w:hAnsi="Times New Roman" w:cs="Times New Roman"/>
          <w:b/>
          <w:bCs/>
          <w:sz w:val="20"/>
          <w:szCs w:val="20"/>
        </w:rPr>
        <w:t>О совершении эмитентом существенной сделки</w:t>
      </w:r>
      <w:r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B22211" w:rsidRPr="005B33DC" w:rsidRDefault="00B22211" w:rsidP="0058034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64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25"/>
      </w:tblGrid>
      <w:tr w:rsidR="0058034E" w:rsidRPr="005B33DC" w:rsidTr="00B425CD">
        <w:trPr>
          <w:cantSplit/>
          <w:trHeight w:val="284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Общие сведения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Полное фирменное наименование эмитента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Общество с ограниченной ответственностью «ФИНКОНСАЛТ»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Сокращенное фирменное наименование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ООО «ФИНКОНСАЛТ»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Место нахождения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Санкт-Петербург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ОГРН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5067847510418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ИНН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7842345591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00342-</w:t>
            </w: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R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01" w:rsidRPr="00F8035B" w:rsidRDefault="002B2281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hyperlink r:id="rId5" w:history="1">
              <w:r w:rsidR="00F8035B" w:rsidRPr="00F8035B">
                <w:rPr>
                  <w:rFonts w:ascii="Times New Roman" w:eastAsia="Times New Roman" w:hAnsi="Times New Roman" w:cs="Times New Roman"/>
                  <w:b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http://www.e-disclosure.ru/portal/company.aspx?id=37156</w:t>
              </w:r>
            </w:hyperlink>
          </w:p>
        </w:tc>
      </w:tr>
    </w:tbl>
    <w:p w:rsidR="0058034E" w:rsidRPr="005B33DC" w:rsidRDefault="0058034E" w:rsidP="0058034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58034E" w:rsidRPr="00971E14" w:rsidTr="00BB75AE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E" w:rsidRPr="00971E14" w:rsidRDefault="0058034E" w:rsidP="00B425CD">
            <w:pPr>
              <w:autoSpaceDE w:val="0"/>
              <w:autoSpaceDN w:val="0"/>
              <w:spacing w:after="0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E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Содержание сообщения</w:t>
            </w:r>
          </w:p>
        </w:tc>
      </w:tr>
      <w:tr w:rsidR="0058034E" w:rsidRPr="00971E14" w:rsidTr="00BB75AE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EB" w:rsidRDefault="005E13EB" w:rsidP="005E13EB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2.1. В</w:t>
            </w:r>
            <w:r w:rsidRPr="005E13E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ид организации, которая совершила существенную сделку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</w:t>
            </w:r>
            <w:r w:rsidRPr="005E13E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5E13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эмитент</w:t>
            </w:r>
          </w:p>
          <w:p w:rsidR="005E13EB" w:rsidRDefault="005E13EB" w:rsidP="005E13EB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2.2. К</w:t>
            </w:r>
            <w:r w:rsidRPr="005E13E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атегория сделки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</w:t>
            </w:r>
            <w:r w:rsidRPr="005E13E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5E13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крупная сделка</w:t>
            </w:r>
            <w:r w:rsidRPr="005E13E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5E13EB" w:rsidRDefault="005E13EB" w:rsidP="005E13EB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2.3. Вид и предмет сделки:</w:t>
            </w:r>
          </w:p>
          <w:p w:rsidR="005E13EB" w:rsidRPr="005E13EB" w:rsidRDefault="005E13EB" w:rsidP="005E13EB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E13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Вид сделки: Договор № 427.П01</w:t>
            </w:r>
            <w:r w:rsidR="007243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  <w:r w:rsidRPr="005E13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/273 от 2</w:t>
            </w:r>
            <w:r w:rsidR="007243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</w:t>
            </w:r>
            <w:r w:rsidRPr="005E13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января 2018г.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(далее по тексту – «Договор»)</w:t>
            </w:r>
          </w:p>
          <w:p w:rsidR="002B2281" w:rsidRDefault="005E13EB" w:rsidP="005E13EB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E13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Предмет сделки: </w:t>
            </w:r>
          </w:p>
          <w:p w:rsidR="005E13EB" w:rsidRPr="005E13EB" w:rsidRDefault="005E13EB" w:rsidP="005E13EB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E13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Займодавец передает в собственность Заемщику денежные средства в сумме 1</w:t>
            </w:r>
            <w:r w:rsidR="007243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0 </w:t>
            </w:r>
            <w:r w:rsidRPr="005E13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  <w:r w:rsidR="007243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0</w:t>
            </w:r>
            <w:r w:rsidRPr="005E13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 (</w:t>
            </w:r>
            <w:r w:rsidR="007243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Десять</w:t>
            </w:r>
            <w:r w:rsidRPr="005E13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миллион</w:t>
            </w:r>
            <w:r w:rsidR="007243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ов</w:t>
            </w:r>
            <w:r w:rsidRPr="005E13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) российских рублей (далее – «Сумма займа»), а Заемщик обязуется возвратить Займодавцу Сумму займа, и уплатить проценты на неё. </w:t>
            </w:r>
          </w:p>
          <w:p w:rsidR="005E13EB" w:rsidRDefault="005E13EB" w:rsidP="005E13EB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2.4. С</w:t>
            </w:r>
            <w:r w:rsidRPr="005E13E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одержание сделки, в том числе гражданские права и обязанности, на установление, изменение или прекращение которых направлена совершенная сделка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</w:t>
            </w:r>
          </w:p>
          <w:p w:rsidR="005E13EB" w:rsidRPr="005E13EB" w:rsidRDefault="005E13EB" w:rsidP="005E13EB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E13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Заемщик обязуется уплатить Займодавцу проценты на Сумму займа по ставке 9 % (девять процентов) годовых (указанные проценты именуются далее – «Проценты» или «Проценты на Сумму займа») за период, начиная со дня, следующего за Днем передачи Суммы займа, по день возврата Заемщиком Займодавцу Суммы займа (соответствующей части Суммы займа) включительно.</w:t>
            </w:r>
          </w:p>
          <w:p w:rsidR="005E13EB" w:rsidRPr="005E13EB" w:rsidRDefault="005E13EB" w:rsidP="005E13EB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E13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Заемщик обязуется уплатить Займодавцу Проценты на Сумму займа одновременно с возвратом Заемщиком Займодавцу Суммы займа, но не позднее срока, указанного в Договоре (в зависимости от того, какое обстоятельство наступит раньше), если иной, более ранний срок уплаты не предусмотрен иными условиями Договора.</w:t>
            </w:r>
          </w:p>
          <w:p w:rsidR="008341F0" w:rsidRPr="008341F0" w:rsidRDefault="008341F0" w:rsidP="008341F0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34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Заемщик вправе по своему усмотрению досрочно возвратить Займодавцу Сумму займа или ее часть, с соблюдением условий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Договора</w:t>
            </w:r>
            <w:r w:rsidRPr="00834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8341F0" w:rsidRPr="008341F0" w:rsidRDefault="008341F0" w:rsidP="008341F0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34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Заемщик вправе исполнять любые свои денежные обязательства перед Займодавцем по частям - в суммах (каждой такой части), определённых по усмотрению Заемщика, соблюдая установленный Договором срок исполнения соответствующего денежного обязательства.</w:t>
            </w:r>
          </w:p>
          <w:p w:rsidR="008341F0" w:rsidRPr="008341F0" w:rsidRDefault="008341F0" w:rsidP="008341F0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34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 случае досрочного возврата Заемщиком Суммы займа (части Суммы займа) – Проценты на возвращаемую Сумму займа (часть Суммы займа) уплачиваются Заемщиком одновременно с возвращаемой Суммой займа (часть</w:t>
            </w:r>
            <w:r w:rsidR="007243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ю Суммы займа), в тот же день</w:t>
            </w:r>
            <w:r w:rsidRPr="00834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5E13EB" w:rsidRDefault="005E13EB" w:rsidP="005E13EB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2.5. С</w:t>
            </w:r>
            <w:r w:rsidRPr="005E13E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рок исполнения обязательств по сделке, стороны и выгодоприобретатели по сделке, размер сделки в денежном выражении и в процентах от стоимости активов эмитента</w:t>
            </w:r>
            <w:r w:rsidR="008341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</w:t>
            </w:r>
          </w:p>
          <w:p w:rsidR="008341F0" w:rsidRDefault="008341F0" w:rsidP="005E13EB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34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Срок исполнения обязательств: Заемщик обязуется возвратить Займодавцу Сумму займа в срок до 31 декабря 2018 года.</w:t>
            </w:r>
          </w:p>
          <w:p w:rsidR="008341F0" w:rsidRPr="00827469" w:rsidRDefault="008341F0" w:rsidP="005E13EB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2746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Стороны и выгодоприобретатели по сделке:</w:t>
            </w:r>
          </w:p>
          <w:p w:rsidR="008341F0" w:rsidRPr="008341F0" w:rsidRDefault="008341F0" w:rsidP="005E13EB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34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«Займодавец» Общество с ограниченной ответственностью «ИСТ-Капитал» (ООО «ИСТ-Капитал»)</w:t>
            </w:r>
          </w:p>
          <w:p w:rsidR="008341F0" w:rsidRPr="008341F0" w:rsidRDefault="008341F0" w:rsidP="005E13EB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34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«Заемщик» Общество с ограниченной ответственностью «ФИНКОНСАЛТ» (ООО «ФИНКОНСАЛТ»)</w:t>
            </w:r>
          </w:p>
          <w:p w:rsidR="008341F0" w:rsidRDefault="008341F0" w:rsidP="005E13EB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34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Выгодоприобретатель: отсутствует</w:t>
            </w:r>
          </w:p>
          <w:p w:rsidR="002B2281" w:rsidRDefault="00827469" w:rsidP="00827469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343D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Размер сделки в денежном выражении: </w:t>
            </w:r>
          </w:p>
          <w:p w:rsidR="00827469" w:rsidRPr="00827469" w:rsidRDefault="0072433E" w:rsidP="00827469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На дату заключения сделки </w:t>
            </w:r>
            <w:r w:rsidR="00827469" w:rsidRPr="0082746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между контрагентами заключен аналогичный договор на сумму </w:t>
            </w:r>
            <w:r w:rsidR="00827469" w:rsidRPr="008343D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4 446 760 руб.</w:t>
            </w:r>
            <w:r w:rsidR="0082746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827469" w:rsidRPr="002B228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Сумма сделки по Договору составляет </w:t>
            </w:r>
            <w:r w:rsidR="002B2281" w:rsidRPr="002B228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10 840 822 руб. </w:t>
            </w:r>
            <w:r w:rsidR="00827469" w:rsidRPr="0082746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Общая сумма взаимосвязанных сделок составляет </w:t>
            </w:r>
            <w:r w:rsidR="00827469" w:rsidRPr="0082746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15 287 582 руб.</w:t>
            </w:r>
          </w:p>
          <w:p w:rsidR="008341F0" w:rsidRPr="008341F0" w:rsidRDefault="008341F0" w:rsidP="005E13EB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343D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Размер сделки в процентах от стоимости активов </w:t>
            </w:r>
            <w:r w:rsidR="008343D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Э</w:t>
            </w:r>
            <w:r w:rsidRPr="008343D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митента:</w:t>
            </w:r>
            <w:r w:rsidR="008343D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82746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1060</w:t>
            </w:r>
            <w:r w:rsidR="008343D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%</w:t>
            </w:r>
          </w:p>
          <w:p w:rsidR="008343D0" w:rsidRDefault="005E13EB" w:rsidP="005E13EB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2.6. С</w:t>
            </w:r>
            <w:r w:rsidRPr="005E13E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тоимость активов эмитента на дату окончания последнего завершенного отчетного периода, предшествующего совершен</w:t>
            </w:r>
            <w:r w:rsidR="008343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ию сделки (заключению договора): </w:t>
            </w:r>
          </w:p>
          <w:p w:rsidR="005E13EB" w:rsidRPr="008343D0" w:rsidRDefault="008343D0" w:rsidP="005E13EB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</w:t>
            </w:r>
            <w:r w:rsidRPr="008343D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 30.09.2017г. стоимость активов эмитента составляла 1 442 000 руб.</w:t>
            </w:r>
          </w:p>
          <w:p w:rsidR="005E13EB" w:rsidRPr="008343D0" w:rsidRDefault="005E13EB" w:rsidP="005E13EB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2.7. Д</w:t>
            </w:r>
            <w:r w:rsidRPr="005E13E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ата совершения сделки (заклю</w:t>
            </w:r>
            <w:r w:rsidR="008343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чения договора): </w:t>
            </w:r>
            <w:r w:rsidR="008343D0" w:rsidRPr="008343D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«2</w:t>
            </w:r>
            <w:r w:rsidR="002B228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</w:t>
            </w:r>
            <w:r w:rsidR="008343D0" w:rsidRPr="008343D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» января 2018 г.</w:t>
            </w:r>
          </w:p>
          <w:p w:rsidR="005E13EB" w:rsidRDefault="005E13EB" w:rsidP="005E13EB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2.8. С</w:t>
            </w:r>
            <w:r w:rsidRPr="005E13E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ведения о принятии решения о согласии на совершение сделки в случае, когда такое решение было принято уполномоченным органом управления эмитента или указание на то, что решение о согласии на совершение или о последующем одобрении сделки не принималось.</w:t>
            </w:r>
          </w:p>
          <w:p w:rsidR="002B2281" w:rsidRDefault="002B2281" w:rsidP="005E13EB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bookmarkStart w:id="0" w:name="_GoBack"/>
            <w:bookmarkEnd w:id="0"/>
          </w:p>
          <w:p w:rsidR="0058034E" w:rsidRPr="004C1621" w:rsidRDefault="008343D0" w:rsidP="002B2281">
            <w:pPr>
              <w:pStyle w:val="ConsPlusNormal"/>
              <w:ind w:right="5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Сделка одобрена как крупная </w:t>
            </w:r>
            <w:r w:rsidRPr="0028224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сделк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а Р</w:t>
            </w:r>
            <w:r w:rsidRPr="00064AC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ешением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единственного</w:t>
            </w:r>
            <w:r w:rsidRPr="00064AC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участник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а ООО «ФИНКОНСАЛТ» без номера от «2</w:t>
            </w:r>
            <w:r w:rsidR="002B228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» января</w:t>
            </w:r>
            <w:r w:rsidRPr="00064AC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8</w:t>
            </w:r>
            <w:r w:rsidRPr="00064AC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</w:t>
            </w:r>
          </w:p>
        </w:tc>
      </w:tr>
    </w:tbl>
    <w:p w:rsidR="0058034E" w:rsidRPr="005B33DC" w:rsidRDefault="0058034E" w:rsidP="0058034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a4"/>
        <w:tblW w:w="9611" w:type="dxa"/>
        <w:tblInd w:w="-147" w:type="dxa"/>
        <w:tblLook w:val="04A0" w:firstRow="1" w:lastRow="0" w:firstColumn="1" w:lastColumn="0" w:noHBand="0" w:noVBand="1"/>
      </w:tblPr>
      <w:tblGrid>
        <w:gridCol w:w="9611"/>
      </w:tblGrid>
      <w:tr w:rsidR="0058034E" w:rsidRPr="005B33DC" w:rsidTr="00BB75AE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E" w:rsidRPr="005B33DC" w:rsidRDefault="0058034E" w:rsidP="00B425CD">
            <w:pPr>
              <w:jc w:val="center"/>
              <w:rPr>
                <w:rFonts w:eastAsia="Calibri"/>
                <w:lang w:eastAsia="ru-RU"/>
              </w:rPr>
            </w:pPr>
            <w:r w:rsidRPr="005B33DC">
              <w:rPr>
                <w:rFonts w:eastAsia="Calibri"/>
                <w:b/>
                <w:lang w:eastAsia="ru-RU"/>
              </w:rPr>
              <w:t>3. Подпись</w:t>
            </w:r>
          </w:p>
        </w:tc>
      </w:tr>
      <w:tr w:rsidR="0058034E" w:rsidRPr="005B33DC" w:rsidTr="00BB75AE">
        <w:trPr>
          <w:trHeight w:val="989"/>
        </w:trPr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21" w:rsidRDefault="004C1621" w:rsidP="00B425CD">
            <w:pPr>
              <w:widowControl w:val="0"/>
              <w:adjustRightInd w:val="0"/>
              <w:rPr>
                <w:rFonts w:eastAsia="Calibri"/>
              </w:rPr>
            </w:pPr>
          </w:p>
          <w:p w:rsidR="0058034E" w:rsidRPr="00707DB5" w:rsidRDefault="0058034E" w:rsidP="00B425CD">
            <w:pPr>
              <w:widowControl w:val="0"/>
              <w:adjustRightInd w:val="0"/>
              <w:rPr>
                <w:rFonts w:eastAsia="MS Mincho"/>
                <w:b/>
                <w:bCs/>
                <w:i/>
                <w:iCs/>
              </w:rPr>
            </w:pPr>
            <w:r w:rsidRPr="005B33DC">
              <w:rPr>
                <w:rFonts w:eastAsia="Calibri"/>
              </w:rPr>
              <w:t>3</w:t>
            </w:r>
            <w:r w:rsidRPr="00707DB5">
              <w:rPr>
                <w:rFonts w:eastAsia="Calibri"/>
              </w:rPr>
              <w:t xml:space="preserve">.1.  Генеральный директор                                  __________________                            </w:t>
            </w:r>
            <w:r w:rsidR="00F8035B">
              <w:t xml:space="preserve">И.В. </w:t>
            </w:r>
            <w:r w:rsidR="00F8035B" w:rsidRPr="001E43D7">
              <w:t>Жабченко</w:t>
            </w:r>
          </w:p>
          <w:p w:rsidR="0058034E" w:rsidRPr="00707DB5" w:rsidRDefault="0058034E" w:rsidP="00B425CD">
            <w:pPr>
              <w:autoSpaceDE/>
              <w:autoSpaceDN/>
              <w:jc w:val="both"/>
              <w:rPr>
                <w:rFonts w:eastAsia="Calibri"/>
              </w:rPr>
            </w:pPr>
            <w:r w:rsidRPr="00707DB5">
              <w:rPr>
                <w:rFonts w:eastAsia="Calibri"/>
              </w:rPr>
              <w:t xml:space="preserve">                                                                                     (подпись)</w:t>
            </w:r>
          </w:p>
          <w:p w:rsidR="004C1621" w:rsidRDefault="004C1621" w:rsidP="003B1411">
            <w:pPr>
              <w:autoSpaceDE/>
              <w:autoSpaceDN/>
              <w:jc w:val="both"/>
              <w:rPr>
                <w:rFonts w:eastAsia="Calibri"/>
              </w:rPr>
            </w:pPr>
          </w:p>
          <w:p w:rsidR="0058034E" w:rsidRDefault="0058034E" w:rsidP="003B1411">
            <w:pPr>
              <w:autoSpaceDE/>
              <w:autoSpaceDN/>
              <w:jc w:val="both"/>
              <w:rPr>
                <w:rFonts w:eastAsia="Calibri"/>
              </w:rPr>
            </w:pPr>
            <w:r w:rsidRPr="00707DB5">
              <w:rPr>
                <w:rFonts w:eastAsia="Calibri"/>
              </w:rPr>
              <w:t xml:space="preserve">3.2. </w:t>
            </w:r>
            <w:r w:rsidRPr="004C1621">
              <w:rPr>
                <w:rFonts w:eastAsia="Calibri"/>
              </w:rPr>
              <w:t>Дата «</w:t>
            </w:r>
            <w:r w:rsidR="009750A9">
              <w:rPr>
                <w:rFonts w:eastAsia="Calibri"/>
                <w:lang w:val="en-US"/>
              </w:rPr>
              <w:t>2</w:t>
            </w:r>
            <w:r w:rsidR="002B2281">
              <w:rPr>
                <w:rFonts w:eastAsia="Calibri"/>
              </w:rPr>
              <w:t>4</w:t>
            </w:r>
            <w:r w:rsidRPr="004C1621">
              <w:rPr>
                <w:rFonts w:eastAsia="Calibri"/>
              </w:rPr>
              <w:t xml:space="preserve">» </w:t>
            </w:r>
            <w:r w:rsidR="005A2D5D" w:rsidRPr="004C1621">
              <w:rPr>
                <w:rFonts w:eastAsia="Calibri"/>
              </w:rPr>
              <w:t>января</w:t>
            </w:r>
            <w:r w:rsidRPr="00707DB5">
              <w:rPr>
                <w:rFonts w:eastAsia="Calibri"/>
              </w:rPr>
              <w:t xml:space="preserve"> 201</w:t>
            </w:r>
            <w:r w:rsidR="005A2D5D">
              <w:rPr>
                <w:rFonts w:eastAsia="Calibri"/>
              </w:rPr>
              <w:t>8</w:t>
            </w:r>
            <w:r w:rsidRPr="00707DB5">
              <w:rPr>
                <w:rFonts w:eastAsia="Calibri"/>
              </w:rPr>
              <w:t xml:space="preserve"> г.</w:t>
            </w:r>
          </w:p>
          <w:p w:rsidR="004C1621" w:rsidRPr="005B33DC" w:rsidRDefault="004C1621" w:rsidP="003B1411">
            <w:pPr>
              <w:autoSpaceDE/>
              <w:autoSpaceDN/>
              <w:jc w:val="both"/>
              <w:rPr>
                <w:rFonts w:ascii="Calibri" w:eastAsia="Calibri" w:hAnsi="Calibri"/>
                <w:lang w:eastAsia="ru-RU"/>
              </w:rPr>
            </w:pPr>
          </w:p>
        </w:tc>
      </w:tr>
    </w:tbl>
    <w:p w:rsidR="0058034E" w:rsidRPr="00A25BFD" w:rsidRDefault="0058034E" w:rsidP="0058034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8034E" w:rsidRPr="00406398" w:rsidRDefault="0058034E" w:rsidP="0058034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8034E" w:rsidRPr="00406398" w:rsidRDefault="0058034E" w:rsidP="0058034E"/>
    <w:p w:rsidR="00AB6AEE" w:rsidRDefault="00AB6AEE"/>
    <w:sectPr w:rsidR="00AB6AEE" w:rsidSect="004C1621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84F43"/>
    <w:multiLevelType w:val="hybridMultilevel"/>
    <w:tmpl w:val="C3ECD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74026"/>
    <w:multiLevelType w:val="hybridMultilevel"/>
    <w:tmpl w:val="6834F880"/>
    <w:lvl w:ilvl="0" w:tplc="121289E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B8"/>
    <w:rsid w:val="0017655E"/>
    <w:rsid w:val="001A72B8"/>
    <w:rsid w:val="002B2281"/>
    <w:rsid w:val="00386B74"/>
    <w:rsid w:val="003B1411"/>
    <w:rsid w:val="00474E53"/>
    <w:rsid w:val="004C1621"/>
    <w:rsid w:val="004F08D3"/>
    <w:rsid w:val="0058034E"/>
    <w:rsid w:val="005A2D5D"/>
    <w:rsid w:val="005B4401"/>
    <w:rsid w:val="005E13EB"/>
    <w:rsid w:val="006172A2"/>
    <w:rsid w:val="00636255"/>
    <w:rsid w:val="006741D0"/>
    <w:rsid w:val="00707DB5"/>
    <w:rsid w:val="0072433E"/>
    <w:rsid w:val="007A55AB"/>
    <w:rsid w:val="00827469"/>
    <w:rsid w:val="008341F0"/>
    <w:rsid w:val="008343D0"/>
    <w:rsid w:val="009172FD"/>
    <w:rsid w:val="00930CE1"/>
    <w:rsid w:val="00971E14"/>
    <w:rsid w:val="009750A9"/>
    <w:rsid w:val="00A23702"/>
    <w:rsid w:val="00A96744"/>
    <w:rsid w:val="00AB6AEE"/>
    <w:rsid w:val="00AC544F"/>
    <w:rsid w:val="00AC69DF"/>
    <w:rsid w:val="00AF23F3"/>
    <w:rsid w:val="00B22211"/>
    <w:rsid w:val="00BB75AE"/>
    <w:rsid w:val="00BC7992"/>
    <w:rsid w:val="00EB2E37"/>
    <w:rsid w:val="00ED7070"/>
    <w:rsid w:val="00F5667B"/>
    <w:rsid w:val="00F8035B"/>
    <w:rsid w:val="00FB5A6D"/>
    <w:rsid w:val="00FB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EAF47-6ED2-4B60-B4C9-E94B945C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034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803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semiHidden/>
    <w:unhideWhenUsed/>
    <w:qFormat/>
    <w:rsid w:val="005B4401"/>
    <w:pPr>
      <w:autoSpaceDE w:val="0"/>
      <w:autoSpaceDN w:val="0"/>
      <w:spacing w:after="0" w:line="240" w:lineRule="auto"/>
      <w:ind w:left="4536"/>
      <w:jc w:val="center"/>
    </w:pPr>
    <w:rPr>
      <w:rFonts w:ascii="Times New Roman" w:eastAsia="Times New Roman" w:hAnsi="Times New Roman" w:cs="Times New Roman"/>
      <w:b/>
      <w:bCs/>
    </w:rPr>
  </w:style>
  <w:style w:type="character" w:styleId="a6">
    <w:name w:val="Strong"/>
    <w:basedOn w:val="a0"/>
    <w:uiPriority w:val="22"/>
    <w:qFormat/>
    <w:rsid w:val="00636255"/>
    <w:rPr>
      <w:b/>
      <w:bCs/>
    </w:rPr>
  </w:style>
  <w:style w:type="paragraph" w:styleId="a7">
    <w:name w:val="No Spacing"/>
    <w:uiPriority w:val="1"/>
    <w:qFormat/>
    <w:rsid w:val="00AF2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69D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annotation reference"/>
    <w:basedOn w:val="a0"/>
    <w:uiPriority w:val="99"/>
    <w:unhideWhenUsed/>
    <w:rsid w:val="007A55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A55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A55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A55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A55A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A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55AB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9750A9"/>
    <w:pPr>
      <w:ind w:left="720"/>
    </w:pPr>
    <w:rPr>
      <w:rFonts w:ascii="Calibri" w:eastAsia="Times New Roman" w:hAnsi="Calibri" w:cs="Times New Roman"/>
      <w:lang w:val="x-none"/>
    </w:rPr>
  </w:style>
  <w:style w:type="paragraph" w:styleId="af0">
    <w:name w:val="Body Text Indent"/>
    <w:basedOn w:val="a"/>
    <w:link w:val="af1"/>
    <w:rsid w:val="008341F0"/>
    <w:pPr>
      <w:spacing w:after="0" w:line="220" w:lineRule="exact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8341F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">
    <w:name w:val="Обычный1"/>
    <w:rsid w:val="008341F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371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Турик Анна</dc:creator>
  <cp:lastModifiedBy>Ivanova Lyudmila I.</cp:lastModifiedBy>
  <cp:revision>2</cp:revision>
  <dcterms:created xsi:type="dcterms:W3CDTF">2018-01-24T15:03:00Z</dcterms:created>
  <dcterms:modified xsi:type="dcterms:W3CDTF">2018-01-24T15:03:00Z</dcterms:modified>
</cp:coreProperties>
</file>