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1B9" w:rsidRDefault="006C61B9" w:rsidP="009F200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-426" w:right="141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Сообщение о существенном факте о совершении эмитентом существенной сделки</w:t>
      </w:r>
    </w:p>
    <w:p w:rsidR="00406398" w:rsidRPr="005B33DC" w:rsidRDefault="00406398" w:rsidP="0040639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645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825"/>
      </w:tblGrid>
      <w:tr w:rsidR="00406398" w:rsidRPr="005B33DC" w:rsidTr="009F2001">
        <w:trPr>
          <w:cantSplit/>
          <w:trHeight w:val="284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398" w:rsidRPr="005B33DC" w:rsidRDefault="00406398" w:rsidP="00406398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Общие сведения</w:t>
            </w:r>
          </w:p>
        </w:tc>
      </w:tr>
      <w:tr w:rsidR="006C61B9" w:rsidRPr="005B33DC" w:rsidTr="009F2001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9" w:rsidRPr="005B33DC" w:rsidRDefault="006C61B9" w:rsidP="00406398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 Полное фирменное наименование эмитента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B9" w:rsidRPr="00F8035B" w:rsidRDefault="006C61B9" w:rsidP="001760C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Общество с ограниченной ответственностью «ФИНКОНСАЛТ»</w:t>
            </w:r>
          </w:p>
        </w:tc>
      </w:tr>
      <w:tr w:rsidR="006C61B9" w:rsidRPr="005B33DC" w:rsidTr="009F2001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9" w:rsidRPr="005B33DC" w:rsidRDefault="006C61B9" w:rsidP="00406398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Сокращенное фирменное наименование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B9" w:rsidRPr="00F8035B" w:rsidRDefault="006C61B9" w:rsidP="001760C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ООО «ФИНКОНСАЛТ»</w:t>
            </w:r>
          </w:p>
        </w:tc>
      </w:tr>
      <w:tr w:rsidR="006C61B9" w:rsidRPr="005B33DC" w:rsidTr="009F2001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9" w:rsidRPr="005B33DC" w:rsidRDefault="006C61B9" w:rsidP="00406398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Место нахождения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B9" w:rsidRPr="00F8035B" w:rsidRDefault="006C61B9" w:rsidP="001760C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Санкт-Петербург</w:t>
            </w:r>
          </w:p>
        </w:tc>
      </w:tr>
      <w:tr w:rsidR="006C61B9" w:rsidRPr="005B33DC" w:rsidTr="009F2001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9" w:rsidRPr="005B33DC" w:rsidRDefault="006C61B9" w:rsidP="00406398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ОГРН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B9" w:rsidRPr="00F8035B" w:rsidRDefault="006C61B9" w:rsidP="001760C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5067847510418</w:t>
            </w:r>
          </w:p>
        </w:tc>
      </w:tr>
      <w:tr w:rsidR="006C61B9" w:rsidRPr="005B33DC" w:rsidTr="009F2001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9" w:rsidRPr="005B33DC" w:rsidRDefault="006C61B9" w:rsidP="00406398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 ИНН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B9" w:rsidRPr="00F8035B" w:rsidRDefault="006C61B9" w:rsidP="001760C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7842345591</w:t>
            </w:r>
          </w:p>
        </w:tc>
      </w:tr>
      <w:tr w:rsidR="006C61B9" w:rsidRPr="005B33DC" w:rsidTr="009F2001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9" w:rsidRPr="005B33DC" w:rsidRDefault="006C61B9" w:rsidP="00406398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B9" w:rsidRPr="00F8035B" w:rsidRDefault="006C61B9" w:rsidP="001760C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00342-</w:t>
            </w: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R</w:t>
            </w:r>
          </w:p>
        </w:tc>
      </w:tr>
      <w:tr w:rsidR="006C61B9" w:rsidRPr="005B33DC" w:rsidTr="009F2001">
        <w:trPr>
          <w:trHeight w:val="4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9" w:rsidRPr="005B33DC" w:rsidRDefault="006C61B9" w:rsidP="00406398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B9" w:rsidRPr="00F8035B" w:rsidRDefault="00760BA3" w:rsidP="001760C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lang w:eastAsia="ru-RU"/>
              </w:rPr>
            </w:pPr>
            <w:hyperlink r:id="rId5" w:history="1">
              <w:r w:rsidR="006C61B9" w:rsidRPr="00F8035B">
                <w:rPr>
                  <w:rFonts w:ascii="Times New Roman" w:eastAsia="Times New Roman" w:hAnsi="Times New Roman" w:cs="Times New Roman"/>
                  <w:b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http://www.e-disclosure.ru/portal/company.aspx?id=37156</w:t>
              </w:r>
            </w:hyperlink>
          </w:p>
        </w:tc>
      </w:tr>
    </w:tbl>
    <w:p w:rsidR="00406398" w:rsidRPr="005B33DC" w:rsidRDefault="00406398" w:rsidP="0040639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961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406398" w:rsidRPr="005B33DC" w:rsidTr="00760BA3"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398" w:rsidRPr="005B33DC" w:rsidRDefault="00406398" w:rsidP="00406398">
            <w:pPr>
              <w:autoSpaceDE w:val="0"/>
              <w:autoSpaceDN w:val="0"/>
              <w:spacing w:after="0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Содержание сообщения</w:t>
            </w:r>
          </w:p>
        </w:tc>
      </w:tr>
      <w:tr w:rsidR="009F2001" w:rsidRPr="009F2001" w:rsidTr="00760BA3"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BD" w:rsidRPr="009F2001" w:rsidRDefault="00171BBD" w:rsidP="00171BB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 В</w:t>
            </w:r>
            <w:r w:rsidRPr="009F2001">
              <w:rPr>
                <w:rFonts w:ascii="Times New Roman" w:hAnsi="Times New Roman" w:cs="Times New Roman"/>
                <w:sz w:val="20"/>
                <w:szCs w:val="20"/>
              </w:rPr>
              <w:t xml:space="preserve">ид организации, которая совершила существенную сделку (эмитент; лицо, предоставившее обеспечение по облигациям эмитента): </w:t>
            </w:r>
            <w:r w:rsidRPr="009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эмитент</w:t>
            </w:r>
          </w:p>
          <w:p w:rsidR="00171BBD" w:rsidRPr="009F2001" w:rsidRDefault="00171BBD" w:rsidP="00171BB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2.2. </w:t>
            </w:r>
            <w:r w:rsidRPr="009F2001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сделки (существенная сделка, не являющаяся крупной; крупная сделка; сделка, в совершении которой имелась заинтересованность; крупная сделка, которая одновременно является сделкой, в совершении которой имелась заинтересованность): </w:t>
            </w:r>
            <w:r w:rsidR="006C61B9" w:rsidRPr="009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крупная сделка </w:t>
            </w:r>
          </w:p>
          <w:p w:rsidR="006C61B9" w:rsidRPr="009F2001" w:rsidRDefault="00171BBD" w:rsidP="006C61B9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F2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 </w:t>
            </w:r>
            <w:r w:rsidRPr="009F2001">
              <w:rPr>
                <w:rFonts w:ascii="Times New Roman" w:hAnsi="Times New Roman" w:cs="Times New Roman"/>
                <w:sz w:val="20"/>
                <w:szCs w:val="20"/>
              </w:rPr>
              <w:t xml:space="preserve">Вид и предмет сделки: </w:t>
            </w:r>
            <w:r w:rsidR="00E779DF" w:rsidRPr="009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приобретение</w:t>
            </w:r>
            <w:r w:rsidR="006C61B9" w:rsidRPr="009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6C61B9" w:rsidRPr="009F200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биржевых облигаций документарных процентных неконвертируемых на предъявителя с обязательным централизованным хранением серии БО-П</w:t>
            </w:r>
            <w:r w:rsidR="009F2001" w:rsidRPr="009F200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01, идентификационный</w:t>
            </w:r>
            <w:r w:rsidR="006C61B9" w:rsidRPr="009F200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6C61B9" w:rsidRPr="009F200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номер выпуска </w:t>
            </w:r>
            <w:r w:rsidR="006830FF" w:rsidRPr="009F200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4B02-01-00342-R-001P от 18.01.2018,</w:t>
            </w:r>
            <w:r w:rsidR="006C61B9" w:rsidRPr="009F200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6C61B9" w:rsidRPr="009F200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размещ</w:t>
            </w:r>
            <w:r w:rsidR="00E779DF" w:rsidRPr="009F200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енных</w:t>
            </w:r>
            <w:r w:rsidR="006C61B9" w:rsidRPr="009F200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в рамках программы биржевых облигаций идентификационный номер 4-00342-R-001P-02E от 14.12.2017, ISIN </w:t>
            </w:r>
            <w:r w:rsidR="001A223B" w:rsidRPr="009F200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RU000A0ZYP85 </w:t>
            </w:r>
            <w:r w:rsidR="006C61B9" w:rsidRPr="009F200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(далее – Биржевые облигации)</w:t>
            </w:r>
            <w:r w:rsidR="00E779DF" w:rsidRPr="009F200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по соглашению с их </w:t>
            </w:r>
            <w:r w:rsidR="009F2001" w:rsidRPr="009F200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владельцами в</w:t>
            </w:r>
            <w:r w:rsidR="00E779DF" w:rsidRPr="009F200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соответствии с условиями Публичной безотзывной оферты от 12.03.2018</w:t>
            </w:r>
          </w:p>
          <w:p w:rsidR="00171BBD" w:rsidRPr="009F2001" w:rsidRDefault="00171BBD" w:rsidP="00171BB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F2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2.4. </w:t>
            </w:r>
            <w:r w:rsidRPr="009F2001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сделки, в том числе гражданские права и обязанности, на установление, изменение или прекращение которых направлена совершенная сделка: </w:t>
            </w:r>
            <w:r w:rsidR="00E779DF" w:rsidRPr="009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Приобретение Биржевых облигаций в соответствии с условиями </w:t>
            </w:r>
            <w:r w:rsidR="006C61B9" w:rsidRPr="009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E779DF" w:rsidRPr="009F200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Публичной безотзывной оферты от 12.03.2018, опубликованной по адресу: </w:t>
            </w:r>
            <w:hyperlink r:id="rId6" w:history="1">
              <w:r w:rsidR="00E779DF" w:rsidRPr="009F2001">
                <w:rPr>
                  <w:rStyle w:val="a3"/>
                  <w:rFonts w:ascii="Times New Roman" w:eastAsia="Times New Roman" w:hAnsi="Times New Roman" w:cs="Times New Roman"/>
                  <w:b/>
                  <w:i/>
                  <w:color w:val="auto"/>
                  <w:sz w:val="20"/>
                  <w:szCs w:val="20"/>
                  <w:lang w:eastAsia="ru-RU"/>
                </w:rPr>
                <w:t>http://www.e-disclosure.ru/portal/event.aspx?EventId=8QEvd9AykkCZ1JAQtjNWqw-B-B</w:t>
              </w:r>
            </w:hyperlink>
          </w:p>
          <w:p w:rsidR="00171BBD" w:rsidRPr="009F2001" w:rsidRDefault="00171BBD" w:rsidP="00171BB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F2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2.5. </w:t>
            </w:r>
            <w:r w:rsidRPr="009F2001">
              <w:rPr>
                <w:rFonts w:ascii="Times New Roman" w:hAnsi="Times New Roman" w:cs="Times New Roman"/>
                <w:sz w:val="20"/>
                <w:szCs w:val="20"/>
              </w:rPr>
              <w:t xml:space="preserve">Срок исполнения обязательств по сделке, стороны и выгодоприобретатели по сделке, размер сделки в денежном выражении и в процентах от стоимости активов эмитента или лица, предоставившего обеспечение по облигациям эмитента, которое совершило сделку: </w:t>
            </w:r>
            <w:r w:rsidR="00E779DF" w:rsidRPr="009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Период приобретения (даты приобретения, установленные Публичной безотзывной офертой с 22.03.2018 по 30.03.2018, фактически Эмитент завершил приобретение </w:t>
            </w:r>
            <w:r w:rsidR="00BA21EC" w:rsidRPr="009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23</w:t>
            </w:r>
            <w:r w:rsidR="00E779DF" w:rsidRPr="009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.03.2018.</w:t>
            </w:r>
            <w:r w:rsidR="00E71849" w:rsidRPr="009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Стороны по сделке – Эмитент, владельцы </w:t>
            </w:r>
            <w:r w:rsidR="006830FF" w:rsidRPr="009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Биржевых о</w:t>
            </w:r>
            <w:r w:rsidR="00E71849" w:rsidRPr="009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блигаций. </w:t>
            </w:r>
            <w:r w:rsidR="00367B0D" w:rsidRPr="009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Выгодоприобретатели – нет. </w:t>
            </w:r>
            <w:r w:rsidR="00E71849" w:rsidRPr="009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Размер сделки</w:t>
            </w:r>
            <w:r w:rsidR="007577BD" w:rsidRPr="009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по цене приобретения Биржевых облигаций </w:t>
            </w:r>
            <w:r w:rsidR="00E71849" w:rsidRPr="009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– </w:t>
            </w:r>
            <w:r w:rsidR="00E779DF" w:rsidRPr="009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 w:rsidR="00772A78" w:rsidRPr="009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E779DF" w:rsidRPr="009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900</w:t>
            </w:r>
            <w:r w:rsidR="00772A78" w:rsidRPr="009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000 000</w:t>
            </w:r>
            <w:r w:rsidR="00772A78" w:rsidRPr="009F2001">
              <w:rPr>
                <w:rFonts w:ascii="Calibri" w:hAnsi="Calibri"/>
              </w:rPr>
              <w:t xml:space="preserve"> </w:t>
            </w:r>
            <w:r w:rsidR="00E71849" w:rsidRPr="009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рублей</w:t>
            </w:r>
            <w:r w:rsidR="008544A8" w:rsidRPr="009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  <w:r w:rsidR="007577BD" w:rsidRPr="009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Дополнительно к цене приобретения Эмитентом выплачивался накопленный купонный доход (НКД), рассчитанный на соответствующую дату</w:t>
            </w:r>
            <w:r w:rsidR="00BA21EC" w:rsidRPr="009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(общая сумма 98 988 000 рублей)</w:t>
            </w:r>
            <w:r w:rsidR="007577BD" w:rsidRPr="009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Общий размер </w:t>
            </w:r>
            <w:r w:rsidR="009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сделки </w:t>
            </w:r>
            <w:r w:rsidR="007577BD" w:rsidRPr="009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(цена приобретения </w:t>
            </w:r>
            <w:r w:rsidR="00760BA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Биржевых облигаций </w:t>
            </w:r>
            <w:bookmarkStart w:id="0" w:name="_GoBack"/>
            <w:bookmarkEnd w:id="0"/>
            <w:r w:rsidR="009F2001" w:rsidRPr="009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 учетом </w:t>
            </w:r>
            <w:r w:rsidR="007577BD" w:rsidRPr="009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НКД) составил</w:t>
            </w:r>
            <w:r w:rsidR="00BA21EC" w:rsidRPr="009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5 998 988 000</w:t>
            </w:r>
            <w:r w:rsidR="007577BD" w:rsidRPr="009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рублей (</w:t>
            </w:r>
            <w:r w:rsidR="00BA21EC" w:rsidRPr="009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416 018,59</w:t>
            </w:r>
            <w:r w:rsidR="00E71849" w:rsidRPr="009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 от стоимости активов Эмитента</w:t>
            </w:r>
            <w:r w:rsidR="007577BD" w:rsidRPr="009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  <w:r w:rsidR="00E71849" w:rsidRPr="009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</w:p>
          <w:p w:rsidR="00171BBD" w:rsidRPr="009F2001" w:rsidRDefault="00171BBD" w:rsidP="00171BB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F2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2.6. </w:t>
            </w:r>
            <w:r w:rsidRPr="009F2001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активов эмитента или лица, предоставившего обеспечение по облигациям эмитента, которое совершило сделку, на дату окончания последнего завершенного отчетного периода, предшествующего совершению сделки (заключению договора): </w:t>
            </w:r>
            <w:r w:rsidRPr="009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стоимость активов </w:t>
            </w:r>
            <w:r w:rsidR="007577BD" w:rsidRPr="009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Эмитента </w:t>
            </w:r>
            <w:r w:rsidRPr="009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на </w:t>
            </w:r>
            <w:r w:rsidR="006C61B9" w:rsidRPr="009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30.09.</w:t>
            </w:r>
            <w:r w:rsidRPr="009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201</w:t>
            </w:r>
            <w:r w:rsidR="006C61B9" w:rsidRPr="009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  <w:r w:rsidRPr="009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года </w:t>
            </w:r>
            <w:r w:rsidR="00E71849" w:rsidRPr="009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– </w:t>
            </w:r>
            <w:r w:rsidR="00270911" w:rsidRPr="009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1 442</w:t>
            </w:r>
            <w:r w:rsidR="00E71849" w:rsidRPr="009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тыс. рублей. </w:t>
            </w:r>
          </w:p>
          <w:p w:rsidR="00270911" w:rsidRPr="009F2001" w:rsidRDefault="00171BBD" w:rsidP="00270911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F2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2.7. </w:t>
            </w:r>
            <w:r w:rsidRPr="009F2001">
              <w:rPr>
                <w:rFonts w:ascii="Times New Roman" w:hAnsi="Times New Roman" w:cs="Times New Roman"/>
                <w:sz w:val="20"/>
                <w:szCs w:val="20"/>
              </w:rPr>
              <w:t>Дата совершения сделки (заключения договора):</w:t>
            </w:r>
            <w:r w:rsidR="00E71849" w:rsidRPr="009F20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79DF" w:rsidRPr="009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сделки по приобретению Биржевых облигаций заключались с </w:t>
            </w:r>
            <w:r w:rsidR="00BA21EC" w:rsidRPr="009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22.03.2018</w:t>
            </w:r>
            <w:r w:rsidR="00E779DF" w:rsidRPr="009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по </w:t>
            </w:r>
            <w:r w:rsidR="00BA21EC" w:rsidRPr="009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23.03.2018</w:t>
            </w:r>
            <w:r w:rsidR="00E779DF" w:rsidRPr="009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</w:p>
          <w:p w:rsidR="00AB37BB" w:rsidRPr="009F2001" w:rsidRDefault="00171BBD" w:rsidP="009F2001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F2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2.8. </w:t>
            </w:r>
            <w:r w:rsidR="00270911" w:rsidRPr="009F2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 принятии решения о согласии на совершение или о последующем одобрении сделки в случае, когда такое решение было принято уполномоченным органом управления эмитента или лица, предоставившего обеспечение по облигациям эмитента, которое совершило сделку (наименование органа управления организации, принявшего решение о согласии на совершение или о последующем одобрении сделки, дата принятия указанного решения, дата составления и номер протокола собрания (заседания) 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сделки не принималось: </w:t>
            </w:r>
            <w:r w:rsidR="00DC2E63" w:rsidRPr="009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Крупная сделка по </w:t>
            </w:r>
            <w:r w:rsidR="00E779DF" w:rsidRPr="009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приобретению </w:t>
            </w:r>
            <w:r w:rsidR="00DC2E63" w:rsidRPr="009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Биржевых облигаций одобрена </w:t>
            </w:r>
            <w:r w:rsidR="006C61B9" w:rsidRPr="009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Единственным участником </w:t>
            </w:r>
            <w:r w:rsidR="007577BD" w:rsidRPr="009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14.03.2018</w:t>
            </w:r>
            <w:r w:rsidR="006C61B9" w:rsidRPr="009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Решение от </w:t>
            </w:r>
            <w:r w:rsidR="007577BD" w:rsidRPr="009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14.03.2018</w:t>
            </w:r>
            <w:r w:rsidR="006C61B9" w:rsidRPr="009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б</w:t>
            </w:r>
            <w:r w:rsidR="009F2001" w:rsidRPr="009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ез </w:t>
            </w:r>
            <w:r w:rsidR="006C61B9" w:rsidRPr="009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</w:t>
            </w:r>
            <w:r w:rsidR="009F2001" w:rsidRPr="009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омера</w:t>
            </w:r>
            <w:r w:rsidR="006C61B9" w:rsidRPr="009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  <w:r w:rsidR="00DC2E63" w:rsidRPr="009F200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</w:p>
        </w:tc>
      </w:tr>
    </w:tbl>
    <w:p w:rsidR="00406398" w:rsidRPr="009F2001" w:rsidRDefault="00406398" w:rsidP="0040639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Style w:val="a4"/>
        <w:tblW w:w="9611" w:type="dxa"/>
        <w:tblInd w:w="-431" w:type="dxa"/>
        <w:tblLook w:val="04A0" w:firstRow="1" w:lastRow="0" w:firstColumn="1" w:lastColumn="0" w:noHBand="0" w:noVBand="1"/>
      </w:tblPr>
      <w:tblGrid>
        <w:gridCol w:w="9611"/>
      </w:tblGrid>
      <w:tr w:rsidR="009F2001" w:rsidRPr="009F2001" w:rsidTr="00760BA3"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398" w:rsidRPr="009F2001" w:rsidRDefault="00406398" w:rsidP="00406398">
            <w:pPr>
              <w:jc w:val="center"/>
              <w:rPr>
                <w:rFonts w:eastAsia="Calibri"/>
                <w:lang w:eastAsia="ru-RU"/>
              </w:rPr>
            </w:pPr>
            <w:r w:rsidRPr="009F2001">
              <w:rPr>
                <w:rFonts w:eastAsia="Calibri"/>
                <w:b/>
                <w:lang w:eastAsia="ru-RU"/>
              </w:rPr>
              <w:t>3. Подпись</w:t>
            </w:r>
          </w:p>
        </w:tc>
      </w:tr>
      <w:tr w:rsidR="009F2001" w:rsidRPr="009F2001" w:rsidTr="00760BA3">
        <w:trPr>
          <w:trHeight w:val="989"/>
        </w:trPr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01" w:rsidRPr="009F2001" w:rsidRDefault="009F2001" w:rsidP="00DC2E63">
            <w:pPr>
              <w:widowControl w:val="0"/>
              <w:adjustRightInd w:val="0"/>
              <w:rPr>
                <w:rFonts w:eastAsia="Calibri"/>
              </w:rPr>
            </w:pPr>
          </w:p>
          <w:p w:rsidR="00DC2E63" w:rsidRPr="009F2001" w:rsidRDefault="00DC2E63" w:rsidP="00DC2E63">
            <w:pPr>
              <w:widowControl w:val="0"/>
              <w:adjustRightInd w:val="0"/>
              <w:rPr>
                <w:rFonts w:eastAsia="MS Mincho"/>
                <w:b/>
                <w:bCs/>
                <w:i/>
                <w:iCs/>
              </w:rPr>
            </w:pPr>
            <w:r w:rsidRPr="009F2001">
              <w:rPr>
                <w:rFonts w:eastAsia="Calibri"/>
              </w:rPr>
              <w:t xml:space="preserve">3.1.  Генеральный директор                                  __________________              </w:t>
            </w:r>
            <w:r w:rsidR="006C61B9" w:rsidRPr="009F2001">
              <w:rPr>
                <w:rFonts w:eastAsia="Calibri"/>
              </w:rPr>
              <w:t xml:space="preserve">                        </w:t>
            </w:r>
            <w:r w:rsidRPr="009F2001">
              <w:rPr>
                <w:rFonts w:eastAsia="Calibri"/>
              </w:rPr>
              <w:t xml:space="preserve">   </w:t>
            </w:r>
            <w:r w:rsidR="006C61B9" w:rsidRPr="009F2001">
              <w:t>И.В. Жабченко</w:t>
            </w:r>
          </w:p>
          <w:p w:rsidR="00DC2E63" w:rsidRPr="009F2001" w:rsidRDefault="00DC2E63" w:rsidP="00DC2E63">
            <w:pPr>
              <w:autoSpaceDE/>
              <w:autoSpaceDN/>
              <w:jc w:val="both"/>
              <w:rPr>
                <w:rFonts w:eastAsia="Calibri"/>
              </w:rPr>
            </w:pPr>
            <w:r w:rsidRPr="009F2001">
              <w:rPr>
                <w:rFonts w:eastAsia="Calibri"/>
              </w:rPr>
              <w:t xml:space="preserve">                                                                                     (подпись)</w:t>
            </w:r>
          </w:p>
          <w:p w:rsidR="009F2001" w:rsidRPr="009F2001" w:rsidRDefault="009F2001" w:rsidP="00DC1672">
            <w:pPr>
              <w:autoSpaceDE/>
              <w:autoSpaceDN/>
              <w:jc w:val="both"/>
              <w:rPr>
                <w:rFonts w:eastAsia="Calibri"/>
              </w:rPr>
            </w:pPr>
          </w:p>
          <w:p w:rsidR="00406398" w:rsidRPr="009F2001" w:rsidRDefault="00DC2E63" w:rsidP="00DC1672">
            <w:pPr>
              <w:autoSpaceDE/>
              <w:autoSpaceDN/>
              <w:jc w:val="both"/>
              <w:rPr>
                <w:rFonts w:eastAsia="Calibri"/>
              </w:rPr>
            </w:pPr>
            <w:r w:rsidRPr="009F2001">
              <w:rPr>
                <w:rFonts w:eastAsia="Calibri"/>
              </w:rPr>
              <w:t>3.2. Дата «</w:t>
            </w:r>
            <w:r w:rsidR="00DC1672" w:rsidRPr="009F2001">
              <w:rPr>
                <w:rFonts w:eastAsia="Calibri"/>
                <w:lang w:val="en-US"/>
              </w:rPr>
              <w:t>26</w:t>
            </w:r>
            <w:r w:rsidRPr="009F2001">
              <w:rPr>
                <w:rFonts w:eastAsia="Calibri"/>
              </w:rPr>
              <w:t xml:space="preserve">» </w:t>
            </w:r>
            <w:r w:rsidR="00E779DF" w:rsidRPr="009F2001">
              <w:rPr>
                <w:rFonts w:eastAsia="Calibri"/>
              </w:rPr>
              <w:t>марта</w:t>
            </w:r>
            <w:r w:rsidRPr="009F2001">
              <w:rPr>
                <w:rFonts w:eastAsia="Calibri"/>
              </w:rPr>
              <w:t xml:space="preserve"> 201</w:t>
            </w:r>
            <w:r w:rsidR="006C61B9" w:rsidRPr="009F2001">
              <w:rPr>
                <w:rFonts w:eastAsia="Calibri"/>
              </w:rPr>
              <w:t>8</w:t>
            </w:r>
            <w:r w:rsidRPr="009F2001">
              <w:rPr>
                <w:rFonts w:eastAsia="Calibri"/>
              </w:rPr>
              <w:t xml:space="preserve"> г.</w:t>
            </w:r>
          </w:p>
          <w:p w:rsidR="009F2001" w:rsidRPr="009F2001" w:rsidRDefault="009F2001" w:rsidP="00DC1672">
            <w:pPr>
              <w:autoSpaceDE/>
              <w:autoSpaceDN/>
              <w:jc w:val="both"/>
              <w:rPr>
                <w:rFonts w:ascii="Calibri" w:eastAsia="Calibri" w:hAnsi="Calibri"/>
                <w:lang w:eastAsia="ru-RU"/>
              </w:rPr>
            </w:pPr>
          </w:p>
        </w:tc>
      </w:tr>
    </w:tbl>
    <w:p w:rsidR="006D52C0" w:rsidRPr="00406398" w:rsidRDefault="006D52C0" w:rsidP="00ED1F54"/>
    <w:sectPr w:rsidR="006D52C0" w:rsidRPr="00406398" w:rsidSect="009F2001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74026"/>
    <w:multiLevelType w:val="hybridMultilevel"/>
    <w:tmpl w:val="6834F880"/>
    <w:lvl w:ilvl="0" w:tplc="121289EA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4228DD"/>
    <w:multiLevelType w:val="hybridMultilevel"/>
    <w:tmpl w:val="D1123A6A"/>
    <w:lvl w:ilvl="0" w:tplc="9A483B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BDC"/>
    <w:rsid w:val="00043BDC"/>
    <w:rsid w:val="00065377"/>
    <w:rsid w:val="00093E7E"/>
    <w:rsid w:val="000B4C55"/>
    <w:rsid w:val="0010381E"/>
    <w:rsid w:val="00133363"/>
    <w:rsid w:val="00142632"/>
    <w:rsid w:val="00142950"/>
    <w:rsid w:val="00167882"/>
    <w:rsid w:val="00171BBD"/>
    <w:rsid w:val="001A223B"/>
    <w:rsid w:val="001C6552"/>
    <w:rsid w:val="001E08DC"/>
    <w:rsid w:val="001E77D4"/>
    <w:rsid w:val="001F651D"/>
    <w:rsid w:val="00251D8C"/>
    <w:rsid w:val="00270911"/>
    <w:rsid w:val="00292F7E"/>
    <w:rsid w:val="003070EC"/>
    <w:rsid w:val="00367B0D"/>
    <w:rsid w:val="003A06CA"/>
    <w:rsid w:val="003A09DC"/>
    <w:rsid w:val="003C798F"/>
    <w:rsid w:val="003E39AA"/>
    <w:rsid w:val="00402840"/>
    <w:rsid w:val="00406353"/>
    <w:rsid w:val="00406398"/>
    <w:rsid w:val="00456D78"/>
    <w:rsid w:val="00464BF0"/>
    <w:rsid w:val="00475983"/>
    <w:rsid w:val="004B22DD"/>
    <w:rsid w:val="004C475D"/>
    <w:rsid w:val="00596A3E"/>
    <w:rsid w:val="005B33DC"/>
    <w:rsid w:val="005E1951"/>
    <w:rsid w:val="005E229E"/>
    <w:rsid w:val="005F24EE"/>
    <w:rsid w:val="005F49AB"/>
    <w:rsid w:val="005F7BAF"/>
    <w:rsid w:val="00615472"/>
    <w:rsid w:val="006217D2"/>
    <w:rsid w:val="0064221B"/>
    <w:rsid w:val="006569A0"/>
    <w:rsid w:val="006830FF"/>
    <w:rsid w:val="006A07C5"/>
    <w:rsid w:val="006B092D"/>
    <w:rsid w:val="006C61B9"/>
    <w:rsid w:val="006D52C0"/>
    <w:rsid w:val="00702FB2"/>
    <w:rsid w:val="00713791"/>
    <w:rsid w:val="007577BD"/>
    <w:rsid w:val="00760BA3"/>
    <w:rsid w:val="00772A78"/>
    <w:rsid w:val="00831E70"/>
    <w:rsid w:val="0083640D"/>
    <w:rsid w:val="008544A8"/>
    <w:rsid w:val="008809E1"/>
    <w:rsid w:val="00892F82"/>
    <w:rsid w:val="00895A0B"/>
    <w:rsid w:val="009F2001"/>
    <w:rsid w:val="00A04260"/>
    <w:rsid w:val="00A25BFD"/>
    <w:rsid w:val="00AB37BB"/>
    <w:rsid w:val="00AC0D55"/>
    <w:rsid w:val="00AC2608"/>
    <w:rsid w:val="00B50B66"/>
    <w:rsid w:val="00B61280"/>
    <w:rsid w:val="00B72990"/>
    <w:rsid w:val="00BA21EC"/>
    <w:rsid w:val="00BD783D"/>
    <w:rsid w:val="00C25F10"/>
    <w:rsid w:val="00C63192"/>
    <w:rsid w:val="00C64104"/>
    <w:rsid w:val="00C823E7"/>
    <w:rsid w:val="00CA1AF7"/>
    <w:rsid w:val="00CC6FBB"/>
    <w:rsid w:val="00CF1462"/>
    <w:rsid w:val="00D506BC"/>
    <w:rsid w:val="00DB19F8"/>
    <w:rsid w:val="00DC1672"/>
    <w:rsid w:val="00DC2E63"/>
    <w:rsid w:val="00E52983"/>
    <w:rsid w:val="00E71849"/>
    <w:rsid w:val="00E767B6"/>
    <w:rsid w:val="00E779DF"/>
    <w:rsid w:val="00E80D12"/>
    <w:rsid w:val="00EA52F3"/>
    <w:rsid w:val="00ED1F54"/>
    <w:rsid w:val="00ED6F4A"/>
    <w:rsid w:val="00F04B72"/>
    <w:rsid w:val="00F6624E"/>
    <w:rsid w:val="00F7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5A988A-1BE6-4743-BA55-0AD48A2A9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3BDC"/>
  </w:style>
  <w:style w:type="character" w:styleId="a3">
    <w:name w:val="Hyperlink"/>
    <w:basedOn w:val="a0"/>
    <w:uiPriority w:val="99"/>
    <w:unhideWhenUsed/>
    <w:rsid w:val="00043BD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063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C63192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C6319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C6319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6319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6319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63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3192"/>
    <w:rPr>
      <w:rFonts w:ascii="Tahoma" w:hAnsi="Tahoma" w:cs="Tahoma"/>
      <w:sz w:val="16"/>
      <w:szCs w:val="16"/>
    </w:rPr>
  </w:style>
  <w:style w:type="character" w:styleId="ac">
    <w:name w:val="footnote reference"/>
    <w:uiPriority w:val="99"/>
    <w:rsid w:val="00C63192"/>
    <w:rPr>
      <w:rFonts w:cs="Times New Roman"/>
      <w:vertAlign w:val="superscript"/>
    </w:rPr>
  </w:style>
  <w:style w:type="paragraph" w:customStyle="1" w:styleId="ConsPlusNormal">
    <w:name w:val="ConsPlusNormal"/>
    <w:rsid w:val="00CF1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d">
    <w:name w:val="Strong"/>
    <w:basedOn w:val="a0"/>
    <w:uiPriority w:val="22"/>
    <w:qFormat/>
    <w:rsid w:val="00464BF0"/>
    <w:rPr>
      <w:b/>
      <w:bCs/>
    </w:rPr>
  </w:style>
  <w:style w:type="paragraph" w:styleId="ae">
    <w:name w:val="List Paragraph"/>
    <w:basedOn w:val="a"/>
    <w:uiPriority w:val="34"/>
    <w:qFormat/>
    <w:rsid w:val="00464B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464B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rsid w:val="00702FB2"/>
    <w:pPr>
      <w:tabs>
        <w:tab w:val="left" w:pos="9467"/>
      </w:tabs>
      <w:spacing w:after="0" w:line="240" w:lineRule="auto"/>
      <w:ind w:right="-3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02FB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event.aspx?EventId=8QEvd9AykkCZ1JAQtjNWqw-B-B" TargetMode="External"/><Relationship Id="rId5" Type="http://schemas.openxmlformats.org/officeDocument/2006/relationships/hyperlink" Target="http://www.e-disclosure.ru/portal/company.aspx?id=371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Смакаев Роберт Джафярович</dc:creator>
  <cp:lastModifiedBy>Ivanova Lyudmila I.</cp:lastModifiedBy>
  <cp:revision>3</cp:revision>
  <dcterms:created xsi:type="dcterms:W3CDTF">2018-03-26T08:27:00Z</dcterms:created>
  <dcterms:modified xsi:type="dcterms:W3CDTF">2018-03-26T08:28:00Z</dcterms:modified>
</cp:coreProperties>
</file>